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Cappellari Vilmaa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12/09/1964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09/11/2022 - 22/11/2022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26/10/2022 - 04/11/2022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Automation: caratteristiche SEO - ID. 2864390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17/10/2022 - 25/10/2022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