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MORELLO S.R.L.</w:t>
            </w:r>
          </w:p>
          <w:p w:rsidR="00333CE2" w:rsidRDefault="00333CE2" w:rsidP="004076C8">
            <w:pPr>
              <w:pStyle w:val="NormaleWeb"/>
              <w:spacing w:before="0" w:beforeAutospacing="0" w:after="0" w:afterAutospacing="0"/>
              <w:rPr>
                <w:b/>
                <w:bCs/>
              </w:rPr>
            </w:pPr>
            <w:r w:rsidRPr="00CC5F57">
              <w:rPr>
                <w:b/>
                <w:bCs/>
              </w:rPr>
              <w:t>CORSO EUROPA 605, VOLPIANO, Torino, 10088,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LAURA SPORTIELLO 3925778118 - RUBUANO   sportiello@morello.it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MORELLO S.R.L.</w:t>
            </w:r>
          </w:p>
          <w:p w:rsidR="003C5984" w:rsidRDefault="003C5984" w:rsidP="003C5984">
            <w:pPr>
              <w:pStyle w:val="NormaleWeb"/>
              <w:spacing w:before="0" w:beforeAutospacing="0" w:after="0" w:afterAutospacing="0"/>
            </w:pPr>
            <w:r>
              <w:t>CORSO EUROPA 605, VOLPIANO, Torino, 10088,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LAURA SPORTIELLO 3925778118 - RUBUANO   sportiello@morello.it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