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389917-3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movimentazione meccanizzata delle merci - ed. 3 (ID: 3370024)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