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PSOC-6-2024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Aggiornamento addetto Primo Soccorso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ADDETTI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Aghbalou Adil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 KHODRI RAJAE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FALL IBRAHIMA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Fkihane Amina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LAGANA' ROSA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ODIGIE OMOSEFE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Picchirallo Eisabetta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QUARANTA ROSETTA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MARTINELLI ALESSANDRA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 ADDETTI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 PARTECIPANTI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SPIGA NADIA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ALLEGRI MAURIZIO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GRILLO RACHELE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AMATO LUIGI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PASSARO FABIO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CODA CORRADO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LO FOCO GIUSI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ANTONACCI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DRAGONE ANDY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IOVINO GIUSEPPE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MUSSETTA FULVIO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POSTIGLIONE LUIGI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CERASUOLO ENRICO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DARCHINI EMILIANO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DURETTI MARCO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RAO LUANA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RAPALINO PAOLO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 CARO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