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17/05/2023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CSC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riorganizzazione dei processi: digitalizzazione e innovazione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17/05/2023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