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R.A.I.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ADDETTI FORM. DPI III CAT. E LAVORI IN QUOTA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