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AV/211/22A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per migliorare l'efficienza energetica nell'edilizia - id. 3053319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