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1/24 EURORI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Edizione 11 - Organizzazione e gestione del servizio orientato al cliente: tra innovazione e sostenibilità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