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MANTOAN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La gestione dei processi per il miglioramento continuo ID 89792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