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MBARDO MARIA GRAZ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