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rketing strategico e Business Development Strategy COES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LAUDIO BEAUMONT 7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