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ensiero creativo e laterale - id. 35666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