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395833-1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Marmisti e processi di lavoro (ID: 3414772)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