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FONTANA RAVA - TOSCANO &amp; PARTNERS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RIGNANESE SABINA ADELINA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11/11/2026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